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C" w:rsidRPr="006614E4" w:rsidRDefault="00CF2B2C" w:rsidP="00F302B8">
      <w:pPr>
        <w:spacing w:before="120" w:after="240" w:line="260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6614E4">
        <w:rPr>
          <w:rFonts w:asciiTheme="minorHAnsi" w:hAnsiTheme="minorHAnsi" w:cs="Arial"/>
          <w:b/>
          <w:sz w:val="20"/>
          <w:szCs w:val="20"/>
        </w:rPr>
        <w:t xml:space="preserve">IZJAVA ZA </w:t>
      </w:r>
      <w:r w:rsidR="00C43B68" w:rsidRPr="006614E4">
        <w:rPr>
          <w:rFonts w:asciiTheme="minorHAnsi" w:hAnsiTheme="minorHAnsi" w:cs="Arial"/>
          <w:b/>
          <w:sz w:val="20"/>
          <w:szCs w:val="20"/>
        </w:rPr>
        <w:t>PONUDNIKA</w:t>
      </w:r>
    </w:p>
    <w:p w:rsidR="00523A20" w:rsidRPr="006614E4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6614E4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6614E4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6614E4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6614E4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6614E4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6614E4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6049D5" w:rsidRPr="006614E4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  <w:p w:rsidR="00797F2F" w:rsidRPr="006614E4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6614E4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6614E4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40943" w:rsidRPr="006614E4" w:rsidRDefault="00540943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 xml:space="preserve">S podpisom te izjave </w:t>
      </w:r>
      <w:r w:rsidR="00B6298A" w:rsidRPr="006614E4">
        <w:rPr>
          <w:rFonts w:asciiTheme="minorHAnsi" w:hAnsiTheme="minorHAnsi" w:cs="Arial"/>
          <w:sz w:val="20"/>
          <w:szCs w:val="20"/>
        </w:rPr>
        <w:t>p</w:t>
      </w:r>
      <w:r w:rsidR="00095068" w:rsidRPr="006614E4">
        <w:rPr>
          <w:rFonts w:asciiTheme="minorHAnsi" w:hAnsiTheme="minorHAnsi" w:cs="Arial"/>
          <w:sz w:val="20"/>
          <w:szCs w:val="20"/>
        </w:rPr>
        <w:t>od kazensko in mater</w:t>
      </w:r>
      <w:r w:rsidR="00E20BAB" w:rsidRPr="006614E4">
        <w:rPr>
          <w:rFonts w:asciiTheme="minorHAnsi" w:hAnsiTheme="minorHAnsi" w:cs="Arial"/>
          <w:sz w:val="20"/>
          <w:szCs w:val="20"/>
        </w:rPr>
        <w:t>ialno odgovornostjo izjavljam</w:t>
      </w:r>
      <w:r w:rsidR="00281086" w:rsidRPr="006614E4">
        <w:rPr>
          <w:rFonts w:asciiTheme="minorHAnsi" w:hAnsiTheme="minorHAnsi" w:cs="Arial"/>
          <w:sz w:val="20"/>
          <w:szCs w:val="20"/>
        </w:rPr>
        <w:t>o, da</w:t>
      </w:r>
      <w:r w:rsidR="00E20BAB" w:rsidRPr="006614E4">
        <w:rPr>
          <w:rFonts w:asciiTheme="minorHAnsi" w:hAnsiTheme="minorHAnsi" w:cs="Arial"/>
          <w:sz w:val="20"/>
          <w:szCs w:val="20"/>
        </w:rPr>
        <w:t>:</w:t>
      </w:r>
    </w:p>
    <w:p w:rsidR="0087753E" w:rsidRPr="006614E4" w:rsidRDefault="0087753E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E77074" w:rsidRPr="006614E4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sprejem</w:t>
      </w:r>
      <w:r w:rsidR="00437ADB" w:rsidRPr="006614E4">
        <w:rPr>
          <w:rFonts w:asciiTheme="minorHAnsi" w:hAnsiTheme="minorHAnsi" w:cs="Arial"/>
          <w:sz w:val="20"/>
          <w:szCs w:val="20"/>
        </w:rPr>
        <w:t>amo</w:t>
      </w:r>
      <w:r w:rsidRPr="006614E4">
        <w:rPr>
          <w:rFonts w:asciiTheme="minorHAnsi" w:hAnsiTheme="minorHAnsi" w:cs="Arial"/>
          <w:sz w:val="20"/>
          <w:szCs w:val="20"/>
        </w:rPr>
        <w:t xml:space="preserve"> vse pogoje in </w:t>
      </w:r>
      <w:r w:rsidR="007679FB" w:rsidRPr="006614E4">
        <w:rPr>
          <w:rFonts w:asciiTheme="minorHAnsi" w:hAnsiTheme="minorHAnsi" w:cs="Arial"/>
          <w:sz w:val="20"/>
          <w:szCs w:val="20"/>
        </w:rPr>
        <w:t xml:space="preserve">ostale </w:t>
      </w:r>
      <w:r w:rsidRPr="006614E4">
        <w:rPr>
          <w:rFonts w:asciiTheme="minorHAnsi" w:hAnsiTheme="minorHAnsi" w:cs="Arial"/>
          <w:sz w:val="20"/>
          <w:szCs w:val="20"/>
        </w:rPr>
        <w:t xml:space="preserve">zahteve iz razpisne dokumentacije </w:t>
      </w:r>
      <w:r w:rsidR="006614E4" w:rsidRPr="006614E4">
        <w:rPr>
          <w:rFonts w:asciiTheme="minorHAnsi" w:hAnsiTheme="minorHAnsi" w:cs="Arial"/>
          <w:sz w:val="20"/>
          <w:szCs w:val="20"/>
        </w:rPr>
        <w:t xml:space="preserve">za javno naročilo  </w:t>
      </w:r>
      <w:r w:rsidR="006614E4" w:rsidRPr="006614E4">
        <w:rPr>
          <w:rFonts w:asciiTheme="minorHAnsi" w:hAnsiTheme="minorHAnsi" w:cs="Arial"/>
          <w:b/>
          <w:sz w:val="20"/>
          <w:szCs w:val="20"/>
        </w:rPr>
        <w:t xml:space="preserve">351-4/2018-3, </w:t>
      </w:r>
      <w:r w:rsidR="006614E4" w:rsidRPr="006614E4">
        <w:rPr>
          <w:rFonts w:asciiTheme="minorHAnsi" w:hAnsiTheme="minorHAnsi" w:cs="Arial"/>
          <w:sz w:val="20"/>
          <w:szCs w:val="20"/>
        </w:rPr>
        <w:t>katerega predmet je »</w:t>
      </w:r>
      <w:r w:rsidR="006614E4" w:rsidRPr="006614E4">
        <w:rPr>
          <w:rFonts w:asciiTheme="minorHAnsi" w:hAnsiTheme="minorHAnsi" w:cs="Arial"/>
          <w:b/>
          <w:bCs/>
          <w:sz w:val="20"/>
          <w:szCs w:val="20"/>
        </w:rPr>
        <w:t>Strojne storitve na območju občine Moravske Toplice v letu 2019</w:t>
      </w:r>
      <w:r w:rsidR="006614E4" w:rsidRPr="006614E4">
        <w:rPr>
          <w:rFonts w:asciiTheme="minorHAnsi" w:hAnsiTheme="minorHAnsi" w:cs="Arial"/>
          <w:sz w:val="20"/>
          <w:szCs w:val="20"/>
        </w:rPr>
        <w:t>«;</w:t>
      </w:r>
    </w:p>
    <w:p w:rsidR="006614E4" w:rsidRPr="006614E4" w:rsidRDefault="006614E4" w:rsidP="006614E4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B0E46" w:rsidRPr="006614E4" w:rsidRDefault="000A13B6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6614E4">
        <w:rPr>
          <w:rFonts w:asciiTheme="minorHAnsi" w:hAnsiTheme="minorHAnsi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E77074" w:rsidRPr="006614E4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5A76F0" w:rsidRPr="006614E4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so podatki</w:t>
      </w:r>
      <w:r w:rsidR="00752822" w:rsidRPr="006614E4">
        <w:rPr>
          <w:rFonts w:asciiTheme="minorHAnsi" w:hAnsiTheme="minorHAnsi" w:cs="Arial"/>
          <w:sz w:val="20"/>
          <w:szCs w:val="20"/>
        </w:rPr>
        <w:t xml:space="preserve"> in dokumenti</w:t>
      </w:r>
      <w:r w:rsidRPr="006614E4">
        <w:rPr>
          <w:rFonts w:asciiTheme="minorHAnsi" w:hAnsiTheme="minorHAnsi" w:cs="Arial"/>
          <w:sz w:val="20"/>
          <w:szCs w:val="20"/>
        </w:rPr>
        <w:t>, ki so podani v ponudb</w:t>
      </w:r>
      <w:r w:rsidR="005A76F0" w:rsidRPr="006614E4">
        <w:rPr>
          <w:rFonts w:asciiTheme="minorHAnsi" w:hAnsiTheme="minorHAnsi" w:cs="Arial"/>
          <w:sz w:val="20"/>
          <w:szCs w:val="20"/>
        </w:rPr>
        <w:t>i</w:t>
      </w:r>
      <w:r w:rsidRPr="006614E4">
        <w:rPr>
          <w:rFonts w:asciiTheme="minorHAnsi" w:hAnsiTheme="minorHAnsi" w:cs="Arial"/>
          <w:sz w:val="20"/>
          <w:szCs w:val="20"/>
        </w:rPr>
        <w:t>, resnični</w:t>
      </w:r>
      <w:r w:rsidR="005A76F0" w:rsidRPr="006614E4">
        <w:rPr>
          <w:rFonts w:asciiTheme="minorHAnsi" w:hAnsiTheme="minorHAnsi" w:cs="Arial"/>
          <w:sz w:val="20"/>
          <w:szCs w:val="20"/>
        </w:rPr>
        <w:t>,</w:t>
      </w:r>
      <w:r w:rsidRPr="006614E4">
        <w:rPr>
          <w:rFonts w:asciiTheme="minorHAnsi" w:hAnsiTheme="minorHAnsi" w:cs="Arial"/>
          <w:sz w:val="20"/>
          <w:szCs w:val="20"/>
        </w:rPr>
        <w:t xml:space="preserve"> in da fotokopije priloženih listin ustrezajo </w:t>
      </w:r>
      <w:r w:rsidR="007679FB" w:rsidRPr="006614E4">
        <w:rPr>
          <w:rFonts w:asciiTheme="minorHAnsi" w:hAnsiTheme="minorHAnsi" w:cs="Arial"/>
          <w:color w:val="000000"/>
          <w:sz w:val="20"/>
          <w:szCs w:val="20"/>
        </w:rPr>
        <w:t>originalu</w:t>
      </w:r>
      <w:r w:rsidRPr="006614E4">
        <w:rPr>
          <w:rFonts w:asciiTheme="minorHAnsi" w:hAnsiTheme="minorHAnsi" w:cs="Arial"/>
          <w:color w:val="000000"/>
          <w:sz w:val="20"/>
          <w:szCs w:val="20"/>
        </w:rPr>
        <w:t xml:space="preserve"> ter da</w:t>
      </w:r>
      <w:r w:rsidRPr="006614E4">
        <w:rPr>
          <w:rFonts w:asciiTheme="minorHAnsi" w:hAnsiTheme="minorHAnsi" w:cs="Arial"/>
          <w:sz w:val="20"/>
          <w:szCs w:val="20"/>
        </w:rPr>
        <w:t xml:space="preserve"> za podane podatke, njihovo resničnost in ustreznost fotokopij prevzem</w:t>
      </w:r>
      <w:r w:rsidR="00437ADB" w:rsidRPr="006614E4">
        <w:rPr>
          <w:rFonts w:asciiTheme="minorHAnsi" w:hAnsiTheme="minorHAnsi" w:cs="Arial"/>
          <w:sz w:val="20"/>
          <w:szCs w:val="20"/>
        </w:rPr>
        <w:t>amo</w:t>
      </w:r>
      <w:r w:rsidR="00CE5829" w:rsidRPr="006614E4">
        <w:rPr>
          <w:rFonts w:asciiTheme="minorHAnsi" w:hAnsiTheme="minorHAnsi" w:cs="Arial"/>
          <w:sz w:val="20"/>
          <w:szCs w:val="20"/>
        </w:rPr>
        <w:t xml:space="preserve"> popolno odgovornost;</w:t>
      </w:r>
    </w:p>
    <w:p w:rsidR="00E77074" w:rsidRPr="006614E4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020BA7" w:rsidRPr="006614E4" w:rsidRDefault="00DB46DD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naši družbi</w:t>
      </w:r>
      <w:r w:rsidR="00D26DA5" w:rsidRPr="006614E4">
        <w:rPr>
          <w:rFonts w:asciiTheme="minorHAnsi" w:hAnsiTheme="minorHAnsi" w:cs="Arial"/>
          <w:sz w:val="20"/>
          <w:szCs w:val="20"/>
        </w:rPr>
        <w:t xml:space="preserve"> </w:t>
      </w:r>
      <w:r w:rsidR="00361F2C" w:rsidRPr="006614E4">
        <w:rPr>
          <w:rFonts w:asciiTheme="minorHAnsi" w:hAnsiTheme="minorHAnsi" w:cs="Arial"/>
          <w:sz w:val="20"/>
          <w:szCs w:val="20"/>
        </w:rPr>
        <w:t xml:space="preserve">in </w:t>
      </w:r>
      <w:r w:rsidRPr="006614E4">
        <w:rPr>
          <w:rFonts w:asciiTheme="minorHAnsi" w:hAnsiTheme="minorHAnsi" w:cs="Arial"/>
          <w:sz w:val="20"/>
          <w:szCs w:val="20"/>
        </w:rPr>
        <w:t xml:space="preserve">osebam, ki so članice upravnega, vodstvenega ali nadzornega organa družbe ali ki imajo pooblastila za njeno zastopanje ali odločanje ali nadzor v njej, ni bila izrečena pravnomočna sodba, ki ima elemente kaznivih dejanj </w:t>
      </w:r>
      <w:r w:rsidR="006437EF" w:rsidRPr="006614E4">
        <w:rPr>
          <w:rFonts w:asciiTheme="minorHAnsi" w:hAnsiTheme="minorHAnsi" w:cs="Arial"/>
          <w:sz w:val="20"/>
          <w:szCs w:val="20"/>
        </w:rPr>
        <w:t xml:space="preserve">navedenih v prvem odstavku 75. člena </w:t>
      </w:r>
      <w:r w:rsidR="00020BA7" w:rsidRPr="006614E4">
        <w:rPr>
          <w:rFonts w:asciiTheme="minorHAnsi" w:hAnsiTheme="minorHAnsi" w:cs="Arial"/>
          <w:sz w:val="20"/>
          <w:szCs w:val="20"/>
        </w:rPr>
        <w:t>Zakona o javnem n</w:t>
      </w:r>
      <w:r w:rsidRPr="006614E4">
        <w:rPr>
          <w:rFonts w:asciiTheme="minorHAnsi" w:hAnsiTheme="minorHAnsi" w:cs="Arial"/>
          <w:sz w:val="20"/>
          <w:szCs w:val="20"/>
        </w:rPr>
        <w:t>aročanju (Uradni list RS, št. 91</w:t>
      </w:r>
      <w:r w:rsidR="00020BA7" w:rsidRPr="006614E4">
        <w:rPr>
          <w:rFonts w:asciiTheme="minorHAnsi" w:hAnsiTheme="minorHAnsi" w:cs="Arial"/>
          <w:sz w:val="20"/>
          <w:szCs w:val="20"/>
        </w:rPr>
        <w:t>/</w:t>
      </w:r>
      <w:r w:rsidRPr="006614E4">
        <w:rPr>
          <w:rFonts w:asciiTheme="minorHAnsi" w:hAnsiTheme="minorHAnsi" w:cs="Arial"/>
          <w:sz w:val="20"/>
          <w:szCs w:val="20"/>
        </w:rPr>
        <w:t>15</w:t>
      </w:r>
      <w:r w:rsidR="00130A4B" w:rsidRPr="006614E4">
        <w:rPr>
          <w:rFonts w:asciiTheme="minorHAnsi" w:hAnsiTheme="minorHAnsi" w:cs="Arial"/>
          <w:sz w:val="20"/>
          <w:szCs w:val="20"/>
        </w:rPr>
        <w:t xml:space="preserve"> in 14/18</w:t>
      </w:r>
      <w:r w:rsidRPr="006614E4">
        <w:rPr>
          <w:rFonts w:asciiTheme="minorHAnsi" w:hAnsiTheme="minorHAnsi" w:cs="Arial"/>
          <w:sz w:val="20"/>
          <w:szCs w:val="20"/>
        </w:rPr>
        <w:t>; v nadaljevanju ZJN-3</w:t>
      </w:r>
      <w:r w:rsidR="00020BA7" w:rsidRPr="006614E4">
        <w:rPr>
          <w:rFonts w:asciiTheme="minorHAnsi" w:hAnsiTheme="minorHAnsi" w:cs="Arial"/>
          <w:sz w:val="20"/>
          <w:szCs w:val="20"/>
        </w:rPr>
        <w:t>);</w:t>
      </w:r>
    </w:p>
    <w:p w:rsidR="006437EF" w:rsidRPr="006614E4" w:rsidRDefault="006437EF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6437EF" w:rsidRPr="006614E4" w:rsidRDefault="006437EF" w:rsidP="00755833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na dan oddaje ponudbe nimamo neplačanih zapadlih obveznosti obveznih dajatev in drugih denarnih nedavčnih obveznosti v skladu z zakonom, ki ureja finančno upravo, ki jih pobira davčni organ v skladu s predpisi države, v kateri imamo sedež, ali predpisi države naročnika v vrednosti 50 eurov ali več;na dan oddaje ponudbe imamo predložene vse obračune davčnih odtegljajev za dohodke iz delovnega razmerja za obdobje zadnjih petih let do dne oddaje ponudbe;</w:t>
      </w:r>
    </w:p>
    <w:p w:rsidR="00F302B8" w:rsidRPr="006614E4" w:rsidRDefault="00F302B8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F302B8" w:rsidRPr="006614E4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naša družba na dan, ko poteče rok za oddajo ponudb ni uvrščena v evidenco gospodarskih subjektov z negativnimi referencami iz a) točke četrtega odstavka 75. člena ZJN-3;</w:t>
      </w:r>
    </w:p>
    <w:p w:rsidR="00E77074" w:rsidRPr="006614E4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F302B8" w:rsidRPr="006614E4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>naši družbi v zadnjih treh letih pred potekom roka za oddajo ponudbe ni bila s pravnomočno odločbo pristojnega organa Republike Slovenije ali druge države članice ali tretje države dvakrat izrečena globa zaradi prekrška v zvezi s plačilom za delo;</w:t>
      </w:r>
    </w:p>
    <w:p w:rsidR="00C40815" w:rsidRPr="006614E4" w:rsidRDefault="00C40815" w:rsidP="00F302B8">
      <w:pPr>
        <w:pStyle w:val="Odstavekseznama"/>
        <w:spacing w:line="260" w:lineRule="atLeast"/>
        <w:ind w:left="0"/>
        <w:rPr>
          <w:rFonts w:asciiTheme="minorHAnsi" w:hAnsiTheme="minorHAnsi" w:cs="Arial"/>
          <w:sz w:val="20"/>
          <w:szCs w:val="20"/>
        </w:rPr>
      </w:pPr>
    </w:p>
    <w:p w:rsidR="00021F31" w:rsidRPr="006614E4" w:rsidRDefault="00021F31" w:rsidP="00021F31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 xml:space="preserve">naša družba </w:t>
      </w:r>
      <w:r w:rsidRPr="006614E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 dan oddaje ponudbe izpolnjuje veljavne obveznosti na področju okoljskega, socialnega in delovnega prava, ki so določene v pravu Evropske unije, predpisih, ki veljajo v Republiki Sloveniji, kolektivnih pogodbah ali predpisih mednarodnega okoljskega, socialnega in delovnega prava;</w:t>
      </w:r>
    </w:p>
    <w:p w:rsidR="00927A8E" w:rsidRPr="006614E4" w:rsidRDefault="00927A8E" w:rsidP="00F934C1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C37922" w:rsidRPr="006614E4" w:rsidRDefault="006614E4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6614E4">
        <w:rPr>
          <w:rFonts w:asciiTheme="minorHAnsi" w:hAnsiTheme="minorHAnsi" w:cs="Arial"/>
          <w:sz w:val="20"/>
          <w:szCs w:val="20"/>
        </w:rPr>
        <w:t>storitve</w:t>
      </w:r>
      <w:r w:rsidR="00CF2B2C" w:rsidRPr="006614E4">
        <w:rPr>
          <w:rFonts w:asciiTheme="minorHAnsi" w:hAnsiTheme="minorHAnsi" w:cs="Arial"/>
          <w:sz w:val="20"/>
          <w:szCs w:val="20"/>
        </w:rPr>
        <w:t xml:space="preserve">, </w:t>
      </w:r>
      <w:r w:rsidR="002E4A13" w:rsidRPr="006614E4">
        <w:rPr>
          <w:rFonts w:asciiTheme="minorHAnsi" w:hAnsiTheme="minorHAnsi" w:cs="Arial"/>
          <w:sz w:val="20"/>
          <w:szCs w:val="20"/>
        </w:rPr>
        <w:t>ki jih</w:t>
      </w:r>
      <w:r w:rsidR="00C37922" w:rsidRPr="006614E4">
        <w:rPr>
          <w:rFonts w:asciiTheme="minorHAnsi" w:hAnsiTheme="minorHAnsi" w:cs="Arial"/>
          <w:sz w:val="20"/>
          <w:szCs w:val="20"/>
        </w:rPr>
        <w:t xml:space="preserve"> ponujamo</w:t>
      </w:r>
      <w:r w:rsidR="00F934C1" w:rsidRPr="006614E4">
        <w:rPr>
          <w:rFonts w:asciiTheme="minorHAnsi" w:hAnsiTheme="minorHAnsi" w:cs="Arial"/>
          <w:sz w:val="20"/>
          <w:szCs w:val="20"/>
        </w:rPr>
        <w:t xml:space="preserve"> v okviru predmetnega naročila</w:t>
      </w:r>
      <w:r w:rsidR="00C37922" w:rsidRPr="006614E4">
        <w:rPr>
          <w:rFonts w:asciiTheme="minorHAnsi" w:hAnsiTheme="minorHAnsi" w:cs="Arial"/>
          <w:sz w:val="20"/>
          <w:szCs w:val="20"/>
        </w:rPr>
        <w:t>, izpolnjuje</w:t>
      </w:r>
      <w:r w:rsidR="00F934C1" w:rsidRPr="006614E4">
        <w:rPr>
          <w:rFonts w:asciiTheme="minorHAnsi" w:hAnsiTheme="minorHAnsi" w:cs="Arial"/>
          <w:sz w:val="20"/>
          <w:szCs w:val="20"/>
        </w:rPr>
        <w:t>jo</w:t>
      </w:r>
      <w:r w:rsidR="00C37922" w:rsidRPr="006614E4">
        <w:rPr>
          <w:rFonts w:asciiTheme="minorHAnsi" w:hAnsiTheme="minorHAnsi" w:cs="Arial"/>
          <w:sz w:val="20"/>
          <w:szCs w:val="20"/>
        </w:rPr>
        <w:t xml:space="preserve"> vse zahteve iz </w:t>
      </w:r>
      <w:r w:rsidR="00F934C1" w:rsidRPr="006614E4">
        <w:rPr>
          <w:rFonts w:asciiTheme="minorHAnsi" w:hAnsiTheme="minorHAnsi" w:cs="Arial"/>
          <w:sz w:val="20"/>
          <w:szCs w:val="20"/>
        </w:rPr>
        <w:t xml:space="preserve">predračuna, ki </w:t>
      </w:r>
      <w:r w:rsidR="00E954E4" w:rsidRPr="006614E4">
        <w:rPr>
          <w:rFonts w:asciiTheme="minorHAnsi" w:hAnsiTheme="minorHAnsi" w:cs="Arial"/>
          <w:sz w:val="20"/>
          <w:szCs w:val="20"/>
        </w:rPr>
        <w:t>je</w:t>
      </w:r>
      <w:r w:rsidR="00F934C1" w:rsidRPr="006614E4">
        <w:rPr>
          <w:rFonts w:asciiTheme="minorHAnsi" w:hAnsiTheme="minorHAnsi" w:cs="Arial"/>
          <w:sz w:val="20"/>
          <w:szCs w:val="20"/>
        </w:rPr>
        <w:t xml:space="preserve"> del razpisne dokumentacije v predmetnem javnem naročilu</w:t>
      </w:r>
      <w:r w:rsidR="00BF4278" w:rsidRPr="006614E4">
        <w:rPr>
          <w:rFonts w:asciiTheme="minorHAnsi" w:hAnsiTheme="minorHAnsi" w:cs="Arial"/>
          <w:sz w:val="20"/>
          <w:szCs w:val="20"/>
        </w:rPr>
        <w:t>;</w:t>
      </w:r>
    </w:p>
    <w:p w:rsidR="00D26DA5" w:rsidRPr="006614E4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860668" w:rsidRDefault="00D26DA5" w:rsidP="00D26DA5">
      <w:pPr>
        <w:pStyle w:val="Odstavekseznama"/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6614E4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Pr="006614E4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Pr="006614E4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</w:t>
      </w:r>
      <w:r w:rsidRPr="00860668">
        <w:rPr>
          <w:rFonts w:asciiTheme="minorHAnsi" w:hAnsiTheme="minorHAnsi" w:cs="Arial"/>
          <w:sz w:val="20"/>
          <w:szCs w:val="20"/>
        </w:rPr>
        <w:lastRenderedPageBreak/>
        <w:t>subjektih, za katere se glede na določbe zakona, ki ureja gospodarske družbe, šteje, da so z nami povezane družbe;</w:t>
      </w:r>
    </w:p>
    <w:p w:rsidR="00D26DA5" w:rsidRPr="00860668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860668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860668">
        <w:rPr>
          <w:rFonts w:asciiTheme="minorHAnsi" w:hAnsiTheme="minorHAnsi"/>
          <w:sz w:val="20"/>
          <w:szCs w:val="20"/>
        </w:rPr>
        <w:t xml:space="preserve">da nudimo </w:t>
      </w:r>
      <w:r w:rsidRPr="00860668">
        <w:rPr>
          <w:rFonts w:asciiTheme="minorHAnsi" w:hAnsiTheme="minorHAnsi"/>
          <w:b/>
          <w:sz w:val="20"/>
          <w:szCs w:val="20"/>
        </w:rPr>
        <w:t>trideset (30) dnevni plačilni rok</w:t>
      </w:r>
      <w:r w:rsidRPr="00860668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 w:rsidRPr="00860668">
        <w:rPr>
          <w:rFonts w:asciiTheme="minorHAnsi" w:hAnsiTheme="minorHAnsi"/>
          <w:sz w:val="20"/>
          <w:szCs w:val="20"/>
        </w:rPr>
        <w:t xml:space="preserve"> v mesecu</w:t>
      </w:r>
      <w:r w:rsidRPr="00860668">
        <w:rPr>
          <w:rFonts w:asciiTheme="minorHAnsi" w:hAnsiTheme="minorHAnsi"/>
          <w:sz w:val="20"/>
          <w:szCs w:val="20"/>
        </w:rPr>
        <w:t xml:space="preserve">; </w:t>
      </w:r>
    </w:p>
    <w:p w:rsidR="00D26DA5" w:rsidRPr="00860668" w:rsidRDefault="00D26DA5" w:rsidP="00D26DA5">
      <w:pPr>
        <w:pStyle w:val="Odstavekseznama"/>
        <w:ind w:left="1077"/>
        <w:jc w:val="both"/>
        <w:rPr>
          <w:rFonts w:asciiTheme="minorHAnsi" w:hAnsiTheme="minorHAnsi"/>
          <w:sz w:val="20"/>
          <w:szCs w:val="20"/>
        </w:rPr>
      </w:pPr>
    </w:p>
    <w:p w:rsidR="00D26DA5" w:rsidRPr="00860668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860668">
        <w:rPr>
          <w:rFonts w:asciiTheme="minorHAnsi" w:hAnsiTheme="minorHAnsi"/>
          <w:sz w:val="20"/>
          <w:szCs w:val="20"/>
        </w:rPr>
        <w:t xml:space="preserve">da bomo zagotavljali </w:t>
      </w:r>
      <w:r w:rsidR="001F62D3">
        <w:rPr>
          <w:rFonts w:asciiTheme="minorHAnsi" w:hAnsiTheme="minorHAnsi"/>
          <w:sz w:val="20"/>
          <w:szCs w:val="20"/>
        </w:rPr>
        <w:t>izvedbo strojnih storitev</w:t>
      </w:r>
      <w:r w:rsidRPr="00860668">
        <w:rPr>
          <w:rFonts w:asciiTheme="minorHAnsi" w:hAnsiTheme="minorHAnsi"/>
          <w:sz w:val="20"/>
          <w:szCs w:val="20"/>
        </w:rPr>
        <w:t xml:space="preserve"> </w:t>
      </w:r>
      <w:r w:rsidRPr="00860668">
        <w:rPr>
          <w:rFonts w:asciiTheme="minorHAnsi" w:hAnsiTheme="minorHAnsi"/>
          <w:b/>
          <w:sz w:val="20"/>
          <w:szCs w:val="20"/>
        </w:rPr>
        <w:t xml:space="preserve"> v roku </w:t>
      </w:r>
      <w:proofErr w:type="spellStart"/>
      <w:r w:rsidRPr="00860668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860668">
        <w:rPr>
          <w:rFonts w:asciiTheme="minorHAnsi" w:hAnsiTheme="minorHAnsi"/>
          <w:b/>
          <w:sz w:val="20"/>
          <w:szCs w:val="20"/>
        </w:rPr>
        <w:t xml:space="preserve">. </w:t>
      </w:r>
      <w:r w:rsidR="006F0F35" w:rsidRPr="00860668">
        <w:rPr>
          <w:rFonts w:asciiTheme="minorHAnsi" w:hAnsiTheme="minorHAnsi"/>
          <w:b/>
          <w:sz w:val="20"/>
          <w:szCs w:val="20"/>
        </w:rPr>
        <w:t>48</w:t>
      </w:r>
      <w:r w:rsidRPr="00860668">
        <w:rPr>
          <w:rFonts w:asciiTheme="minorHAnsi" w:hAnsiTheme="minorHAnsi"/>
          <w:b/>
          <w:sz w:val="20"/>
          <w:szCs w:val="20"/>
        </w:rPr>
        <w:t xml:space="preserve"> ur </w:t>
      </w:r>
      <w:r w:rsidRPr="00860668">
        <w:rPr>
          <w:rFonts w:asciiTheme="minorHAnsi" w:hAnsiTheme="minorHAnsi"/>
          <w:sz w:val="20"/>
          <w:szCs w:val="20"/>
        </w:rPr>
        <w:t>od telefonskega ali pisnega naročila;</w:t>
      </w:r>
    </w:p>
    <w:p w:rsidR="00D26DA5" w:rsidRPr="00860668" w:rsidRDefault="00D26DA5" w:rsidP="00D26DA5">
      <w:pPr>
        <w:jc w:val="both"/>
        <w:rPr>
          <w:rFonts w:asciiTheme="minorHAnsi" w:hAnsiTheme="minorHAnsi"/>
          <w:b/>
          <w:sz w:val="20"/>
          <w:szCs w:val="20"/>
        </w:rPr>
      </w:pPr>
    </w:p>
    <w:p w:rsidR="006614E4" w:rsidRPr="00860668" w:rsidRDefault="00D26DA5" w:rsidP="006614E4">
      <w:pPr>
        <w:numPr>
          <w:ilvl w:val="0"/>
          <w:numId w:val="14"/>
        </w:numPr>
        <w:jc w:val="both"/>
        <w:rPr>
          <w:rFonts w:asciiTheme="minorHAnsi" w:hAnsiTheme="minorHAnsi"/>
          <w:b/>
          <w:sz w:val="20"/>
          <w:szCs w:val="20"/>
        </w:rPr>
      </w:pPr>
      <w:r w:rsidRPr="00860668">
        <w:rPr>
          <w:rFonts w:asciiTheme="minorHAnsi" w:hAnsiTheme="minorHAnsi"/>
          <w:sz w:val="20"/>
          <w:szCs w:val="20"/>
        </w:rPr>
        <w:t xml:space="preserve">da </w:t>
      </w:r>
      <w:r w:rsidRPr="00860668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="006614E4" w:rsidRPr="00860668">
        <w:rPr>
          <w:rFonts w:asciiTheme="minorHAnsi" w:hAnsiTheme="minorHAnsi"/>
          <w:sz w:val="20"/>
          <w:szCs w:val="20"/>
        </w:rPr>
        <w:t xml:space="preserve"> za izvedbo tega naročila in smo v zadnjih treh letih že izvajali enaka ali podobna dela – </w:t>
      </w:r>
      <w:r w:rsidR="006614E4" w:rsidRPr="00860668">
        <w:rPr>
          <w:rFonts w:asciiTheme="minorHAnsi" w:hAnsiTheme="minorHAnsi"/>
          <w:b/>
          <w:sz w:val="20"/>
          <w:szCs w:val="20"/>
        </w:rPr>
        <w:t xml:space="preserve">vsaj 1000 strojnih ur  letno za posamezno storitev. </w:t>
      </w:r>
    </w:p>
    <w:p w:rsidR="006614E4" w:rsidRPr="00860668" w:rsidRDefault="006614E4" w:rsidP="006614E4">
      <w:pPr>
        <w:ind w:left="7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993"/>
        <w:gridCol w:w="2551"/>
        <w:gridCol w:w="1559"/>
      </w:tblGrid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Vrsta mehanizacije</w:t>
            </w: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tip</w:t>
            </w: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starost</w:t>
            </w: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614E4" w:rsidRPr="00860668" w:rsidTr="00F72EF6">
        <w:tc>
          <w:tcPr>
            <w:tcW w:w="2976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4E4" w:rsidRPr="00860668" w:rsidRDefault="006614E4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D26DA5" w:rsidRPr="00860668" w:rsidRDefault="00D26DA5" w:rsidP="006614E4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D26DA5" w:rsidRPr="00860668" w:rsidRDefault="00D26DA5" w:rsidP="00D26DA5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6614E4" w:rsidRDefault="006614E4" w:rsidP="006614E4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522A63">
        <w:rPr>
          <w:rFonts w:asciiTheme="minorHAnsi" w:hAnsiTheme="minorHAnsi"/>
          <w:b/>
          <w:sz w:val="20"/>
          <w:szCs w:val="20"/>
        </w:rPr>
        <w:t>da so spodaj navedeni podatki o referenčnem delu resnični</w:t>
      </w:r>
      <w:r w:rsidR="001F62D3" w:rsidRPr="00522A63">
        <w:rPr>
          <w:rFonts w:asciiTheme="minorHAnsi" w:hAnsiTheme="minorHAnsi"/>
          <w:sz w:val="20"/>
          <w:szCs w:val="20"/>
        </w:rPr>
        <w:t xml:space="preserve">. Na podlagi poziva bomo  </w:t>
      </w:r>
      <w:r w:rsidRPr="00522A63">
        <w:rPr>
          <w:rFonts w:asciiTheme="minorHAnsi" w:hAnsiTheme="minorHAnsi"/>
          <w:sz w:val="20"/>
          <w:szCs w:val="20"/>
        </w:rPr>
        <w:t>naročniku v določenem roku predložili zahtevana dokazila o  strokovni in  kvalitetni izvedbi storitev potrjena s strani naročnika-investitorja (</w:t>
      </w:r>
      <w:r w:rsidRPr="00522A63">
        <w:rPr>
          <w:rFonts w:asciiTheme="minorHAnsi" w:hAnsiTheme="minorHAnsi"/>
          <w:b/>
          <w:sz w:val="20"/>
          <w:szCs w:val="20"/>
        </w:rPr>
        <w:t>minimalno dve priporočili</w:t>
      </w:r>
      <w:r w:rsidR="001F62D3" w:rsidRPr="00522A63">
        <w:rPr>
          <w:rFonts w:asciiTheme="minorHAnsi" w:hAnsiTheme="minorHAnsi"/>
          <w:b/>
          <w:sz w:val="20"/>
          <w:szCs w:val="20"/>
        </w:rPr>
        <w:t xml:space="preserve"> za leto 2018 in minimalno dve priporočili za leto 2017</w:t>
      </w:r>
      <w:r w:rsidRPr="00522A63">
        <w:rPr>
          <w:rFonts w:asciiTheme="minorHAnsi" w:hAnsiTheme="minorHAnsi"/>
          <w:b/>
          <w:sz w:val="20"/>
          <w:szCs w:val="20"/>
        </w:rPr>
        <w:t xml:space="preserve">). </w:t>
      </w:r>
      <w:r w:rsidRPr="00522A63">
        <w:rPr>
          <w:rFonts w:asciiTheme="minorHAnsi" w:hAnsiTheme="minorHAnsi"/>
          <w:sz w:val="20"/>
          <w:szCs w:val="20"/>
        </w:rPr>
        <w:t xml:space="preserve">Pod kazensko in materialno odgovornostjo izjavljamo, da smo v zadnjih dveh letih že izvajali podobna dela na nizkih gradnjah in imamo priporočila o strokovni in kvalitetni izvedbi del v </w:t>
      </w:r>
      <w:r w:rsidRPr="00522A63">
        <w:rPr>
          <w:rFonts w:asciiTheme="minorHAnsi" w:hAnsiTheme="minorHAnsi"/>
          <w:b/>
          <w:sz w:val="20"/>
          <w:szCs w:val="20"/>
        </w:rPr>
        <w:t>višini dvakratne ponudbene vrednosti</w:t>
      </w:r>
      <w:r w:rsidRPr="00522A63">
        <w:rPr>
          <w:rFonts w:asciiTheme="minorHAnsi" w:hAnsiTheme="minorHAnsi"/>
          <w:sz w:val="20"/>
          <w:szCs w:val="20"/>
        </w:rPr>
        <w:t xml:space="preserve">. </w:t>
      </w:r>
    </w:p>
    <w:p w:rsidR="00522A63" w:rsidRPr="00522A63" w:rsidRDefault="00522A63" w:rsidP="00522A63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537"/>
        <w:gridCol w:w="1734"/>
        <w:gridCol w:w="3208"/>
      </w:tblGrid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leto</w:t>
            </w: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 xml:space="preserve">Vrednost del </w:t>
            </w: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0668">
              <w:rPr>
                <w:rFonts w:asciiTheme="minorHAnsi" w:hAnsiTheme="minorHAnsi"/>
                <w:b/>
                <w:sz w:val="20"/>
                <w:szCs w:val="20"/>
              </w:rPr>
              <w:t>opis del</w:t>
            </w: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2D3" w:rsidRPr="00860668" w:rsidTr="001F62D3">
        <w:tc>
          <w:tcPr>
            <w:tcW w:w="1706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4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8" w:type="dxa"/>
          </w:tcPr>
          <w:p w:rsidR="001F62D3" w:rsidRPr="00860668" w:rsidRDefault="001F62D3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DA5" w:rsidRPr="00860668" w:rsidRDefault="00D26DA5" w:rsidP="006614E4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  <w:r w:rsidRPr="00860668">
        <w:rPr>
          <w:rFonts w:asciiTheme="minorHAnsi" w:hAnsiTheme="minorHAnsi"/>
          <w:sz w:val="20"/>
          <w:szCs w:val="20"/>
        </w:rPr>
        <w:t xml:space="preserve"> </w:t>
      </w:r>
    </w:p>
    <w:p w:rsidR="003C40D2" w:rsidRPr="00860668" w:rsidRDefault="00B16A77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860668">
        <w:rPr>
          <w:rFonts w:asciiTheme="minorHAnsi" w:hAnsiTheme="minorHAnsi" w:cs="Arial"/>
          <w:sz w:val="20"/>
          <w:szCs w:val="20"/>
        </w:rPr>
        <w:t xml:space="preserve">                    </w:t>
      </w:r>
      <w:r w:rsidR="006904B0" w:rsidRPr="00860668">
        <w:rPr>
          <w:rFonts w:asciiTheme="minorHAnsi" w:hAnsiTheme="minorHAnsi" w:cs="Arial"/>
          <w:sz w:val="20"/>
          <w:szCs w:val="20"/>
        </w:rPr>
        <w:t xml:space="preserve"> </w:t>
      </w:r>
      <w:r w:rsidRPr="00860668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797F2F" w:rsidRPr="00860668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860668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B311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F6" w:rsidRDefault="00F72EF6">
      <w:r>
        <w:separator/>
      </w:r>
    </w:p>
  </w:endnote>
  <w:endnote w:type="continuationSeparator" w:id="1">
    <w:p w:rsidR="00F72EF6" w:rsidRDefault="00F7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6" w:rsidRDefault="00F72EF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72EF6" w:rsidRDefault="00F72EF6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6" w:rsidRPr="002A0BF0" w:rsidRDefault="00F72EF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2019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753373">
      <w:rPr>
        <w:rFonts w:ascii="Arial" w:hAnsi="Arial" w:cs="Arial"/>
        <w:noProof/>
        <w:sz w:val="16"/>
        <w:szCs w:val="16"/>
      </w:rPr>
      <w:t>2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753373" w:rsidRPr="00753373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6" w:rsidRDefault="00F72EF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 letu  2019</w:t>
    </w:r>
    <w:r>
      <w:rPr>
        <w:rFonts w:ascii="Arial" w:hAnsi="Arial" w:cs="Arial"/>
        <w:sz w:val="16"/>
        <w:szCs w:val="16"/>
      </w:rPr>
      <w:tab/>
    </w:r>
  </w:p>
  <w:p w:rsidR="00F72EF6" w:rsidRPr="002A0BF0" w:rsidRDefault="00F72EF6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753373">
      <w:rPr>
        <w:rFonts w:ascii="Arial" w:hAnsi="Arial" w:cs="Arial"/>
        <w:noProof/>
        <w:sz w:val="16"/>
        <w:szCs w:val="16"/>
      </w:rPr>
      <w:t>1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753373" w:rsidRPr="00753373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F6" w:rsidRDefault="00F72EF6">
      <w:r>
        <w:separator/>
      </w:r>
    </w:p>
  </w:footnote>
  <w:footnote w:type="continuationSeparator" w:id="1">
    <w:p w:rsidR="00F72EF6" w:rsidRDefault="00F7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6" w:rsidRPr="00F91868" w:rsidRDefault="00F72EF6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F6" w:rsidRPr="00F91868" w:rsidRDefault="00F72EF6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7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22"/>
  </w:num>
  <w:num w:numId="10">
    <w:abstractNumId w:val="21"/>
  </w:num>
  <w:num w:numId="11">
    <w:abstractNumId w:val="23"/>
  </w:num>
  <w:num w:numId="12">
    <w:abstractNumId w:val="19"/>
  </w:num>
  <w:num w:numId="13">
    <w:abstractNumId w:val="24"/>
  </w:num>
  <w:num w:numId="14">
    <w:abstractNumId w:val="12"/>
  </w:num>
  <w:num w:numId="15">
    <w:abstractNumId w:val="17"/>
  </w:num>
  <w:num w:numId="16">
    <w:abstractNumId w:val="27"/>
  </w:num>
  <w:num w:numId="17">
    <w:abstractNumId w:val="18"/>
  </w:num>
  <w:num w:numId="18">
    <w:abstractNumId w:val="15"/>
  </w:num>
  <w:num w:numId="19">
    <w:abstractNumId w:val="7"/>
  </w:num>
  <w:num w:numId="20">
    <w:abstractNumId w:val="1"/>
  </w:num>
  <w:num w:numId="21">
    <w:abstractNumId w:val="3"/>
  </w:num>
  <w:num w:numId="22">
    <w:abstractNumId w:val="26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6"/>
  </w:num>
  <w:num w:numId="27">
    <w:abstractNumId w:val="12"/>
  </w:num>
  <w:num w:numId="28">
    <w:abstractNumId w:val="12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2018-12-11T10:39:00Z</cp:lastPrinted>
  <dcterms:created xsi:type="dcterms:W3CDTF">2018-12-11T10:38:00Z</dcterms:created>
  <dcterms:modified xsi:type="dcterms:W3CDTF">2018-12-11T10:39:00Z</dcterms:modified>
</cp:coreProperties>
</file>